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F" w:rsidRPr="0007796F" w:rsidRDefault="0007796F">
      <w:pPr>
        <w:rPr>
          <w:b/>
          <w:sz w:val="28"/>
          <w:szCs w:val="28"/>
        </w:rPr>
      </w:pPr>
      <w:proofErr w:type="spellStart"/>
      <w:r w:rsidRPr="0007796F">
        <w:rPr>
          <w:b/>
          <w:sz w:val="28"/>
          <w:szCs w:val="28"/>
        </w:rPr>
        <w:t>LJInformatic</w:t>
      </w:r>
      <w:proofErr w:type="spellEnd"/>
      <w:r w:rsidRPr="0007796F">
        <w:rPr>
          <w:b/>
          <w:sz w:val="28"/>
          <w:szCs w:val="28"/>
        </w:rPr>
        <w:t xml:space="preserve"> -Tarifs 2013 :</w:t>
      </w:r>
    </w:p>
    <w:p w:rsidR="0007796F" w:rsidRDefault="000779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1"/>
        <w:gridCol w:w="2105"/>
        <w:gridCol w:w="1799"/>
        <w:gridCol w:w="1701"/>
      </w:tblGrid>
      <w:tr w:rsidR="0007796F" w:rsidTr="0007796F">
        <w:tc>
          <w:tcPr>
            <w:tcW w:w="2441" w:type="dxa"/>
          </w:tcPr>
          <w:p w:rsidR="0007796F" w:rsidRPr="0007796F" w:rsidRDefault="0007796F">
            <w:pPr>
              <w:rPr>
                <w:b/>
              </w:rPr>
            </w:pPr>
            <w:r w:rsidRPr="0007796F">
              <w:rPr>
                <w:b/>
              </w:rPr>
              <w:t>Service :</w:t>
            </w:r>
          </w:p>
        </w:tc>
        <w:tc>
          <w:tcPr>
            <w:tcW w:w="2105" w:type="dxa"/>
          </w:tcPr>
          <w:p w:rsidR="0007796F" w:rsidRPr="0007796F" w:rsidRDefault="0007796F">
            <w:pPr>
              <w:rPr>
                <w:b/>
              </w:rPr>
            </w:pPr>
            <w:r w:rsidRPr="0007796F">
              <w:rPr>
                <w:b/>
              </w:rPr>
              <w:t>Type de tarif :</w:t>
            </w:r>
          </w:p>
        </w:tc>
        <w:tc>
          <w:tcPr>
            <w:tcW w:w="1799" w:type="dxa"/>
          </w:tcPr>
          <w:p w:rsidR="0007796F" w:rsidRPr="0007796F" w:rsidRDefault="0007796F">
            <w:pPr>
              <w:rPr>
                <w:b/>
              </w:rPr>
            </w:pPr>
            <w:r w:rsidRPr="0007796F">
              <w:rPr>
                <w:b/>
              </w:rPr>
              <w:t xml:space="preserve">Montant </w:t>
            </w:r>
            <w:proofErr w:type="spellStart"/>
            <w:r w:rsidRPr="0007796F">
              <w:rPr>
                <w:b/>
              </w:rPr>
              <w:t>Htvac</w:t>
            </w:r>
            <w:proofErr w:type="spellEnd"/>
            <w:r w:rsidRPr="0007796F">
              <w:rPr>
                <w:b/>
              </w:rPr>
              <w:t xml:space="preserve"> : </w:t>
            </w:r>
          </w:p>
        </w:tc>
        <w:tc>
          <w:tcPr>
            <w:tcW w:w="1701" w:type="dxa"/>
          </w:tcPr>
          <w:p w:rsidR="0007796F" w:rsidRPr="0007796F" w:rsidRDefault="0007796F">
            <w:pPr>
              <w:rPr>
                <w:b/>
              </w:rPr>
            </w:pPr>
            <w:r w:rsidRPr="0007796F">
              <w:rPr>
                <w:b/>
              </w:rPr>
              <w:t xml:space="preserve">Montant </w:t>
            </w:r>
            <w:proofErr w:type="spellStart"/>
            <w:r w:rsidRPr="0007796F">
              <w:rPr>
                <w:b/>
              </w:rPr>
              <w:t>Tvac</w:t>
            </w:r>
            <w:proofErr w:type="spellEnd"/>
            <w:r w:rsidRPr="0007796F">
              <w:rPr>
                <w:b/>
              </w:rPr>
              <w:t> :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 xml:space="preserve">Installation Software </w:t>
            </w:r>
          </w:p>
        </w:tc>
        <w:tc>
          <w:tcPr>
            <w:tcW w:w="2105" w:type="dxa"/>
          </w:tcPr>
          <w:p w:rsidR="0007796F" w:rsidRDefault="0007796F">
            <w:r>
              <w:t>Forfait horaire</w:t>
            </w:r>
          </w:p>
        </w:tc>
        <w:tc>
          <w:tcPr>
            <w:tcW w:w="1799" w:type="dxa"/>
          </w:tcPr>
          <w:p w:rsidR="0007796F" w:rsidRDefault="0007796F" w:rsidP="0007796F">
            <w:r>
              <w:t>45 €</w:t>
            </w:r>
          </w:p>
        </w:tc>
        <w:tc>
          <w:tcPr>
            <w:tcW w:w="1701" w:type="dxa"/>
          </w:tcPr>
          <w:p w:rsidR="0007796F" w:rsidRDefault="0007796F">
            <w:r>
              <w:t>54,45 €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Installation Hardware</w:t>
            </w:r>
          </w:p>
        </w:tc>
        <w:tc>
          <w:tcPr>
            <w:tcW w:w="2105" w:type="dxa"/>
          </w:tcPr>
          <w:p w:rsidR="0007796F" w:rsidRDefault="0007796F">
            <w:r>
              <w:t xml:space="preserve">Forfait horaire </w:t>
            </w:r>
          </w:p>
        </w:tc>
        <w:tc>
          <w:tcPr>
            <w:tcW w:w="1799" w:type="dxa"/>
          </w:tcPr>
          <w:p w:rsidR="0007796F" w:rsidRDefault="0007796F">
            <w:r>
              <w:t>35 €</w:t>
            </w:r>
          </w:p>
        </w:tc>
        <w:tc>
          <w:tcPr>
            <w:tcW w:w="1701" w:type="dxa"/>
          </w:tcPr>
          <w:p w:rsidR="0007796F" w:rsidRDefault="0007796F">
            <w:r>
              <w:t>42,35 €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 xml:space="preserve">Installation Réseau </w:t>
            </w:r>
          </w:p>
        </w:tc>
        <w:tc>
          <w:tcPr>
            <w:tcW w:w="2105" w:type="dxa"/>
          </w:tcPr>
          <w:p w:rsidR="0007796F" w:rsidRDefault="0007796F">
            <w:r>
              <w:t>Forfait horaire</w:t>
            </w:r>
          </w:p>
        </w:tc>
        <w:tc>
          <w:tcPr>
            <w:tcW w:w="1799" w:type="dxa"/>
          </w:tcPr>
          <w:p w:rsidR="0007796F" w:rsidRDefault="0007796F">
            <w:r>
              <w:t>45 €</w:t>
            </w:r>
          </w:p>
        </w:tc>
        <w:tc>
          <w:tcPr>
            <w:tcW w:w="1701" w:type="dxa"/>
          </w:tcPr>
          <w:p w:rsidR="0007796F" w:rsidRDefault="0007796F">
            <w:r>
              <w:t>54,45 €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/>
        </w:tc>
        <w:tc>
          <w:tcPr>
            <w:tcW w:w="2105" w:type="dxa"/>
          </w:tcPr>
          <w:p w:rsidR="0007796F" w:rsidRDefault="0007796F"/>
        </w:tc>
        <w:tc>
          <w:tcPr>
            <w:tcW w:w="1799" w:type="dxa"/>
          </w:tcPr>
          <w:p w:rsidR="0007796F" w:rsidRDefault="0007796F"/>
        </w:tc>
        <w:tc>
          <w:tcPr>
            <w:tcW w:w="1701" w:type="dxa"/>
          </w:tcPr>
          <w:p w:rsidR="0007796F" w:rsidRDefault="0007796F"/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Installation nouveau pc</w:t>
            </w:r>
          </w:p>
        </w:tc>
        <w:tc>
          <w:tcPr>
            <w:tcW w:w="2105" w:type="dxa"/>
          </w:tcPr>
          <w:p w:rsidR="0007796F" w:rsidRDefault="0007796F">
            <w:r>
              <w:t>Forfait unique</w:t>
            </w:r>
          </w:p>
        </w:tc>
        <w:tc>
          <w:tcPr>
            <w:tcW w:w="1799" w:type="dxa"/>
          </w:tcPr>
          <w:p w:rsidR="0007796F" w:rsidRDefault="0007796F">
            <w:r>
              <w:t>55 €</w:t>
            </w:r>
          </w:p>
        </w:tc>
        <w:tc>
          <w:tcPr>
            <w:tcW w:w="1701" w:type="dxa"/>
          </w:tcPr>
          <w:p w:rsidR="0007796F" w:rsidRDefault="0007796F">
            <w:r>
              <w:t>66,55 €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/>
        </w:tc>
        <w:tc>
          <w:tcPr>
            <w:tcW w:w="2105" w:type="dxa"/>
          </w:tcPr>
          <w:p w:rsidR="0007796F" w:rsidRDefault="0007796F"/>
        </w:tc>
        <w:tc>
          <w:tcPr>
            <w:tcW w:w="1799" w:type="dxa"/>
          </w:tcPr>
          <w:p w:rsidR="0007796F" w:rsidRDefault="0007796F"/>
        </w:tc>
        <w:tc>
          <w:tcPr>
            <w:tcW w:w="1701" w:type="dxa"/>
          </w:tcPr>
          <w:p w:rsidR="0007796F" w:rsidRDefault="0007796F"/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 xml:space="preserve">Hébergement </w:t>
            </w:r>
          </w:p>
        </w:tc>
        <w:tc>
          <w:tcPr>
            <w:tcW w:w="2105" w:type="dxa"/>
          </w:tcPr>
          <w:p w:rsidR="0007796F" w:rsidRDefault="0007796F">
            <w:r>
              <w:t>Fixe annuel</w:t>
            </w:r>
          </w:p>
        </w:tc>
        <w:tc>
          <w:tcPr>
            <w:tcW w:w="1799" w:type="dxa"/>
          </w:tcPr>
          <w:p w:rsidR="0007796F" w:rsidRDefault="0007796F">
            <w:r>
              <w:t>45 €</w:t>
            </w:r>
          </w:p>
        </w:tc>
        <w:tc>
          <w:tcPr>
            <w:tcW w:w="1701" w:type="dxa"/>
          </w:tcPr>
          <w:p w:rsidR="0007796F" w:rsidRDefault="0007796F">
            <w:r>
              <w:t>54,45 €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Développement Web</w:t>
            </w:r>
          </w:p>
        </w:tc>
        <w:tc>
          <w:tcPr>
            <w:tcW w:w="2105" w:type="dxa"/>
          </w:tcPr>
          <w:p w:rsidR="0007796F" w:rsidRDefault="0007796F">
            <w:r>
              <w:t>Forfait horaire</w:t>
            </w:r>
          </w:p>
        </w:tc>
        <w:tc>
          <w:tcPr>
            <w:tcW w:w="1799" w:type="dxa"/>
          </w:tcPr>
          <w:p w:rsidR="0007796F" w:rsidRDefault="0007796F" w:rsidP="0007796F">
            <w:r>
              <w:t>45</w:t>
            </w:r>
            <w:r w:rsidR="007D6976">
              <w:t xml:space="preserve"> </w:t>
            </w:r>
            <w:bookmarkStart w:id="0" w:name="_GoBack"/>
            <w:bookmarkEnd w:id="0"/>
            <w:r>
              <w:t>€</w:t>
            </w:r>
          </w:p>
        </w:tc>
        <w:tc>
          <w:tcPr>
            <w:tcW w:w="1701" w:type="dxa"/>
          </w:tcPr>
          <w:p w:rsidR="0007796F" w:rsidRDefault="0007796F">
            <w:r>
              <w:t>54,45 €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/>
        </w:tc>
        <w:tc>
          <w:tcPr>
            <w:tcW w:w="2105" w:type="dxa"/>
          </w:tcPr>
          <w:p w:rsidR="0007796F" w:rsidRDefault="0007796F"/>
        </w:tc>
        <w:tc>
          <w:tcPr>
            <w:tcW w:w="1799" w:type="dxa"/>
          </w:tcPr>
          <w:p w:rsidR="0007796F" w:rsidRDefault="0007796F" w:rsidP="0007796F"/>
        </w:tc>
        <w:tc>
          <w:tcPr>
            <w:tcW w:w="1701" w:type="dxa"/>
          </w:tcPr>
          <w:p w:rsidR="0007796F" w:rsidRDefault="0007796F"/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Frais de livraison &lt; 12km</w:t>
            </w:r>
          </w:p>
        </w:tc>
        <w:tc>
          <w:tcPr>
            <w:tcW w:w="2105" w:type="dxa"/>
          </w:tcPr>
          <w:p w:rsidR="0007796F" w:rsidRDefault="0007796F">
            <w:r>
              <w:t>Forfait fixe</w:t>
            </w:r>
          </w:p>
        </w:tc>
        <w:tc>
          <w:tcPr>
            <w:tcW w:w="1799" w:type="dxa"/>
          </w:tcPr>
          <w:p w:rsidR="0007796F" w:rsidRDefault="0007796F" w:rsidP="0007796F">
            <w:r>
              <w:t>10 €</w:t>
            </w:r>
          </w:p>
        </w:tc>
        <w:tc>
          <w:tcPr>
            <w:tcW w:w="1701" w:type="dxa"/>
          </w:tcPr>
          <w:p w:rsidR="0007796F" w:rsidRDefault="0007796F">
            <w:r>
              <w:t>12,1 €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Frais de livraison &gt; 12km</w:t>
            </w:r>
          </w:p>
        </w:tc>
        <w:tc>
          <w:tcPr>
            <w:tcW w:w="2105" w:type="dxa"/>
          </w:tcPr>
          <w:p w:rsidR="0007796F" w:rsidRDefault="0007796F">
            <w:r>
              <w:t>Au km</w:t>
            </w:r>
          </w:p>
        </w:tc>
        <w:tc>
          <w:tcPr>
            <w:tcW w:w="1799" w:type="dxa"/>
          </w:tcPr>
          <w:p w:rsidR="0007796F" w:rsidRDefault="0007796F" w:rsidP="0007796F">
            <w:r>
              <w:t>1,25 €</w:t>
            </w:r>
          </w:p>
        </w:tc>
        <w:tc>
          <w:tcPr>
            <w:tcW w:w="1701" w:type="dxa"/>
          </w:tcPr>
          <w:p w:rsidR="0007796F" w:rsidRDefault="0007796F">
            <w:r>
              <w:t>1,51 €</w:t>
            </w:r>
          </w:p>
        </w:tc>
      </w:tr>
      <w:tr w:rsidR="0007796F" w:rsidTr="0007796F">
        <w:tc>
          <w:tcPr>
            <w:tcW w:w="2441" w:type="dxa"/>
          </w:tcPr>
          <w:p w:rsidR="0007796F" w:rsidRDefault="0007796F">
            <w:r>
              <w:t>Frais de transport</w:t>
            </w:r>
          </w:p>
        </w:tc>
        <w:tc>
          <w:tcPr>
            <w:tcW w:w="2105" w:type="dxa"/>
          </w:tcPr>
          <w:p w:rsidR="0007796F" w:rsidRDefault="0007796F">
            <w:r>
              <w:t>Inclus dans le prix</w:t>
            </w:r>
          </w:p>
        </w:tc>
        <w:tc>
          <w:tcPr>
            <w:tcW w:w="1799" w:type="dxa"/>
          </w:tcPr>
          <w:p w:rsidR="0007796F" w:rsidRDefault="0007796F" w:rsidP="0007796F"/>
        </w:tc>
        <w:tc>
          <w:tcPr>
            <w:tcW w:w="1701" w:type="dxa"/>
          </w:tcPr>
          <w:p w:rsidR="0007796F" w:rsidRDefault="0007796F"/>
        </w:tc>
      </w:tr>
    </w:tbl>
    <w:p w:rsidR="0007796F" w:rsidRDefault="0007796F"/>
    <w:sectPr w:rsidR="0007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C"/>
    <w:rsid w:val="00072EE2"/>
    <w:rsid w:val="0007796F"/>
    <w:rsid w:val="000D4AE5"/>
    <w:rsid w:val="001D3F5B"/>
    <w:rsid w:val="00204B4A"/>
    <w:rsid w:val="002E46B6"/>
    <w:rsid w:val="003566E4"/>
    <w:rsid w:val="004B4756"/>
    <w:rsid w:val="004F386A"/>
    <w:rsid w:val="00732113"/>
    <w:rsid w:val="00771451"/>
    <w:rsid w:val="007D6976"/>
    <w:rsid w:val="008814CD"/>
    <w:rsid w:val="008E13CB"/>
    <w:rsid w:val="009801CA"/>
    <w:rsid w:val="00A82D02"/>
    <w:rsid w:val="00AA3511"/>
    <w:rsid w:val="00B96341"/>
    <w:rsid w:val="00BD259C"/>
    <w:rsid w:val="00BF179E"/>
    <w:rsid w:val="00E215CA"/>
    <w:rsid w:val="00EA0AC9"/>
    <w:rsid w:val="00E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2013-02-12T20:52:00Z</dcterms:created>
  <dcterms:modified xsi:type="dcterms:W3CDTF">2013-02-17T17:21:00Z</dcterms:modified>
</cp:coreProperties>
</file>